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47" w:rsidRPr="00904147" w:rsidRDefault="00904147" w:rsidP="00904147">
      <w:pPr>
        <w:spacing w:after="161" w:line="240" w:lineRule="auto"/>
        <w:outlineLvl w:val="0"/>
        <w:rPr>
          <w:rFonts w:ascii="Oswald" w:eastAsia="Times New Roman" w:hAnsi="Oswald" w:cs="Arial"/>
          <w:b/>
          <w:bCs/>
          <w:color w:val="0A0A0A"/>
          <w:kern w:val="36"/>
          <w:sz w:val="57"/>
          <w:szCs w:val="57"/>
        </w:rPr>
      </w:pPr>
      <w:r w:rsidRPr="00904147">
        <w:rPr>
          <w:rFonts w:ascii="Oswald" w:eastAsia="Times New Roman" w:hAnsi="Oswald" w:cs="Arial"/>
          <w:b/>
          <w:bCs/>
          <w:color w:val="0A0A0A"/>
          <w:kern w:val="36"/>
          <w:sz w:val="57"/>
          <w:szCs w:val="57"/>
        </w:rPr>
        <w:t xml:space="preserve">Brain Changes Seen in Veterans </w:t>
      </w:r>
      <w:proofErr w:type="gramStart"/>
      <w:r w:rsidRPr="00904147">
        <w:rPr>
          <w:rFonts w:ascii="Oswald" w:eastAsia="Times New Roman" w:hAnsi="Oswald" w:cs="Arial"/>
          <w:b/>
          <w:bCs/>
          <w:color w:val="0A0A0A"/>
          <w:kern w:val="36"/>
          <w:sz w:val="57"/>
          <w:szCs w:val="57"/>
        </w:rPr>
        <w:t>With</w:t>
      </w:r>
      <w:proofErr w:type="gramEnd"/>
      <w:r w:rsidRPr="00904147">
        <w:rPr>
          <w:rFonts w:ascii="Oswald" w:eastAsia="Times New Roman" w:hAnsi="Oswald" w:cs="Arial"/>
          <w:b/>
          <w:bCs/>
          <w:color w:val="0A0A0A"/>
          <w:kern w:val="36"/>
          <w:sz w:val="57"/>
          <w:szCs w:val="57"/>
        </w:rPr>
        <w:t xml:space="preserve"> PTSD Following Mindfulness Training</w:t>
      </w:r>
    </w:p>
    <w:p w:rsidR="00904147" w:rsidRPr="00904147" w:rsidRDefault="00A6005D" w:rsidP="00904147">
      <w:pPr>
        <w:spacing w:line="240" w:lineRule="auto"/>
        <w:rPr>
          <w:rFonts w:ascii="Oswald" w:eastAsia="Times New Roman" w:hAnsi="Oswald" w:cs="Arial"/>
          <w:b/>
          <w:bCs/>
          <w:caps/>
          <w:color w:val="777777"/>
          <w:spacing w:val="27"/>
          <w:sz w:val="14"/>
          <w:szCs w:val="14"/>
        </w:rPr>
      </w:pPr>
      <w:hyperlink r:id="rId5" w:history="1">
        <w:r w:rsidR="00904147" w:rsidRPr="00904147">
          <w:rPr>
            <w:rFonts w:ascii="Oswald" w:eastAsia="Times New Roman" w:hAnsi="Oswald" w:cs="Arial"/>
            <w:b/>
            <w:bCs/>
            <w:caps/>
            <w:color w:val="777777"/>
            <w:spacing w:val="27"/>
            <w:sz w:val="14"/>
            <w:szCs w:val="14"/>
          </w:rPr>
          <w:t>Neuroscience News</w:t>
        </w:r>
      </w:hyperlink>
      <w:r w:rsidR="00904147" w:rsidRPr="00904147">
        <w:rPr>
          <w:rFonts w:ascii="Oswald" w:eastAsia="Times New Roman" w:hAnsi="Oswald" w:cs="Arial"/>
          <w:b/>
          <w:bCs/>
          <w:caps/>
          <w:color w:val="777777"/>
          <w:spacing w:val="27"/>
          <w:sz w:val="14"/>
          <w:szCs w:val="14"/>
        </w:rPr>
        <w:t>April 1, 2016</w:t>
      </w:r>
    </w:p>
    <w:p w:rsidR="00904147" w:rsidRPr="00904147" w:rsidRDefault="00904147" w:rsidP="00904147">
      <w:pPr>
        <w:pStyle w:val="NormalWeb"/>
        <w:rPr>
          <w:color w:val="0A0A0A"/>
          <w:sz w:val="22"/>
          <w:szCs w:val="22"/>
        </w:rPr>
      </w:pPr>
      <w:r w:rsidRPr="00904147">
        <w:rPr>
          <w:rStyle w:val="Strong"/>
          <w:color w:val="0A0A0A"/>
          <w:sz w:val="22"/>
          <w:szCs w:val="22"/>
        </w:rPr>
        <w:t>Surprising findings suggest promise of mind-body techniques; more study needed.</w:t>
      </w:r>
    </w:p>
    <w:p w:rsidR="00904147" w:rsidRPr="00904147" w:rsidRDefault="00904147" w:rsidP="00904147">
      <w:pPr>
        <w:pStyle w:val="NormalWeb"/>
        <w:rPr>
          <w:color w:val="0A0A0A"/>
          <w:sz w:val="22"/>
          <w:szCs w:val="22"/>
        </w:rPr>
      </w:pPr>
      <w:r w:rsidRPr="00904147">
        <w:rPr>
          <w:color w:val="0A0A0A"/>
          <w:sz w:val="22"/>
          <w:szCs w:val="22"/>
        </w:rPr>
        <w:t>Like an endlessly repeating video loop, horrible memories and thoughts can keep playing over and over in the minds of people with post-traumatic stress disorder. They intrude at the quietest moments, and don’t seem to have an off switch.</w:t>
      </w:r>
    </w:p>
    <w:p w:rsidR="00904147" w:rsidRPr="00904147" w:rsidRDefault="00904147" w:rsidP="00904147">
      <w:pPr>
        <w:pStyle w:val="NormalWeb"/>
        <w:rPr>
          <w:color w:val="0A0A0A"/>
          <w:sz w:val="22"/>
          <w:szCs w:val="22"/>
        </w:rPr>
      </w:pPr>
      <w:r w:rsidRPr="00904147">
        <w:rPr>
          <w:color w:val="0A0A0A"/>
          <w:sz w:val="22"/>
          <w:szCs w:val="22"/>
        </w:rPr>
        <w:t>But a new study in veterans with PTSD shows the promise of mindfulness training for enhancing the ability to manage those thoughts if they come up, and not get “stuck”. Even more surprising, it actually shows the veterans’ brains changed, in ways that may help them find their own off switch for that endless loop.</w:t>
      </w:r>
    </w:p>
    <w:p w:rsidR="00904147" w:rsidRPr="00904147" w:rsidRDefault="00904147" w:rsidP="00904147">
      <w:pPr>
        <w:pStyle w:val="NormalWeb"/>
        <w:rPr>
          <w:color w:val="0A0A0A"/>
          <w:sz w:val="22"/>
          <w:szCs w:val="22"/>
        </w:rPr>
      </w:pPr>
      <w:r w:rsidRPr="00904147">
        <w:rPr>
          <w:color w:val="0A0A0A"/>
          <w:sz w:val="22"/>
          <w:szCs w:val="22"/>
        </w:rPr>
        <w:t xml:space="preserve">The findings, published in </w:t>
      </w:r>
      <w:r w:rsidRPr="00904147">
        <w:rPr>
          <w:rStyle w:val="Emphasis"/>
          <w:color w:val="0A0A0A"/>
          <w:sz w:val="22"/>
          <w:szCs w:val="22"/>
        </w:rPr>
        <w:t>Depression and Anxiety</w:t>
      </w:r>
      <w:r w:rsidRPr="00904147">
        <w:rPr>
          <w:color w:val="0A0A0A"/>
          <w:sz w:val="22"/>
          <w:szCs w:val="22"/>
        </w:rPr>
        <w:t xml:space="preserve"> by a team from the University of Michigan Medical School and VA Ann Arbor Healthcare System, come from a study of 23 veterans of the wars in Iraq and Afghanistan. All of them got some form of group therapy. After four months of weekly sessions, many reported that their PTSD symptoms eased up.</w:t>
      </w:r>
    </w:p>
    <w:p w:rsidR="00904147" w:rsidRPr="00904147" w:rsidRDefault="00904147" w:rsidP="00904147">
      <w:pPr>
        <w:pStyle w:val="NormalWeb"/>
        <w:rPr>
          <w:color w:val="0A0A0A"/>
          <w:sz w:val="22"/>
          <w:szCs w:val="22"/>
        </w:rPr>
      </w:pPr>
      <w:r w:rsidRPr="00904147">
        <w:rPr>
          <w:color w:val="0A0A0A"/>
          <w:sz w:val="22"/>
          <w:szCs w:val="22"/>
        </w:rPr>
        <w:t>But only in those who got mindfulness training – a mind-body technique that focuses on in-the-moment attention and awareness – did the researchers see the brain changes that surprised even them.</w:t>
      </w:r>
    </w:p>
    <w:p w:rsidR="00904147" w:rsidRPr="00904147" w:rsidRDefault="00904147" w:rsidP="00904147">
      <w:pPr>
        <w:pStyle w:val="NormalWeb"/>
        <w:rPr>
          <w:color w:val="0A0A0A"/>
          <w:sz w:val="22"/>
          <w:szCs w:val="22"/>
        </w:rPr>
      </w:pPr>
      <w:r w:rsidRPr="00904147">
        <w:rPr>
          <w:rStyle w:val="Strong"/>
          <w:color w:val="0A0A0A"/>
          <w:sz w:val="22"/>
          <w:szCs w:val="22"/>
        </w:rPr>
        <w:t>Shifting brain connections</w:t>
      </w:r>
    </w:p>
    <w:p w:rsidR="00904147" w:rsidRPr="00904147" w:rsidRDefault="00904147" w:rsidP="00904147">
      <w:pPr>
        <w:pStyle w:val="NormalWeb"/>
        <w:rPr>
          <w:color w:val="0A0A0A"/>
          <w:sz w:val="22"/>
          <w:szCs w:val="22"/>
        </w:rPr>
      </w:pPr>
      <w:r w:rsidRPr="00904147">
        <w:rPr>
          <w:color w:val="0A0A0A"/>
          <w:sz w:val="22"/>
          <w:szCs w:val="22"/>
        </w:rPr>
        <w:t>The changes showed up on functional MRI, or fMRI, brain scans that can visualize brain activity as different areas of the brain “talk” to one another through networks of connections between brain cells.</w:t>
      </w:r>
    </w:p>
    <w:p w:rsidR="00904147" w:rsidRPr="00904147" w:rsidRDefault="00904147" w:rsidP="00904147">
      <w:pPr>
        <w:pStyle w:val="NormalWeb"/>
        <w:rPr>
          <w:color w:val="0A0A0A"/>
          <w:sz w:val="22"/>
          <w:szCs w:val="22"/>
        </w:rPr>
      </w:pPr>
      <w:r w:rsidRPr="00904147">
        <w:rPr>
          <w:color w:val="0A0A0A"/>
          <w:sz w:val="22"/>
          <w:szCs w:val="22"/>
        </w:rPr>
        <w:t xml:space="preserve">Before the mindfulness training, when the veterans were resting quietly, their brains had extra activity in regions involved in responding to threats or other outside problems. This is a sign of that endless loop of </w:t>
      </w:r>
      <w:proofErr w:type="spellStart"/>
      <w:r w:rsidRPr="00904147">
        <w:rPr>
          <w:color w:val="0A0A0A"/>
          <w:sz w:val="22"/>
          <w:szCs w:val="22"/>
        </w:rPr>
        <w:t>hypervigilance</w:t>
      </w:r>
      <w:proofErr w:type="spellEnd"/>
      <w:r w:rsidRPr="00904147">
        <w:rPr>
          <w:color w:val="0A0A0A"/>
          <w:sz w:val="22"/>
          <w:szCs w:val="22"/>
        </w:rPr>
        <w:t xml:space="preserve"> often seen in PTSD.</w:t>
      </w:r>
    </w:p>
    <w:p w:rsidR="00904147" w:rsidRPr="00904147" w:rsidRDefault="00904147" w:rsidP="00904147">
      <w:pPr>
        <w:pStyle w:val="NormalWeb"/>
        <w:rPr>
          <w:color w:val="0A0A0A"/>
          <w:sz w:val="22"/>
          <w:szCs w:val="22"/>
        </w:rPr>
      </w:pPr>
      <w:r w:rsidRPr="00904147">
        <w:rPr>
          <w:color w:val="0A0A0A"/>
          <w:sz w:val="22"/>
          <w:szCs w:val="22"/>
        </w:rPr>
        <w:t>But after learning mindfulness, they developed stronger connections between two other brain networks: the one involved in our inner, sometimes meandering, thoughts, and the one involved in shifting and directing attention.</w:t>
      </w:r>
    </w:p>
    <w:p w:rsidR="00904147" w:rsidRPr="00904147" w:rsidRDefault="00904147" w:rsidP="00904147">
      <w:pPr>
        <w:pStyle w:val="NormalWeb"/>
        <w:rPr>
          <w:color w:val="0A0A0A"/>
          <w:sz w:val="22"/>
          <w:szCs w:val="22"/>
        </w:rPr>
      </w:pPr>
      <w:r w:rsidRPr="00904147">
        <w:rPr>
          <w:color w:val="0A0A0A"/>
          <w:sz w:val="22"/>
          <w:szCs w:val="22"/>
        </w:rPr>
        <w:t>“The brain findings suggest that mindfulness training may have helped the veterans develop more capacity to shift their attention and get themselves out of being “stuck” in painful cycles of thoughts,” says Anthony King, Ph.D., a U-M Department of Psychiatry researcher who led the new study in collaboration with VA psychologists.</w:t>
      </w:r>
    </w:p>
    <w:p w:rsidR="00904147" w:rsidRPr="00904147" w:rsidRDefault="00904147" w:rsidP="00904147">
      <w:pPr>
        <w:pStyle w:val="NormalWeb"/>
        <w:rPr>
          <w:color w:val="0A0A0A"/>
          <w:sz w:val="22"/>
          <w:szCs w:val="22"/>
        </w:rPr>
      </w:pPr>
      <w:r w:rsidRPr="00904147">
        <w:rPr>
          <w:color w:val="0A0A0A"/>
          <w:sz w:val="22"/>
          <w:szCs w:val="22"/>
        </w:rPr>
        <w:t xml:space="preserve">“We’re hopeful that this brain signature shows the potential of mindfulness to be helpful for managing PTSD for people who might initially decline therapy involving trauma processing,” he adds. “We hope it </w:t>
      </w:r>
      <w:r w:rsidRPr="00904147">
        <w:rPr>
          <w:color w:val="0A0A0A"/>
          <w:sz w:val="22"/>
          <w:szCs w:val="22"/>
        </w:rPr>
        <w:lastRenderedPageBreak/>
        <w:t>may provide emotional regulation skills to help bring them to a place where they feel better able to process their traumas.”</w:t>
      </w:r>
    </w:p>
    <w:p w:rsidR="00904147" w:rsidRPr="00904147" w:rsidRDefault="00904147" w:rsidP="00904147">
      <w:pPr>
        <w:pStyle w:val="NormalWeb"/>
        <w:rPr>
          <w:color w:val="0A0A0A"/>
          <w:sz w:val="22"/>
          <w:szCs w:val="22"/>
        </w:rPr>
      </w:pPr>
      <w:r w:rsidRPr="00904147">
        <w:rPr>
          <w:color w:val="0A0A0A"/>
          <w:sz w:val="22"/>
          <w:szCs w:val="22"/>
        </w:rPr>
        <w:t xml:space="preserve">King, who has experience providing individual and group therapy for veterans from many conflicts, worked with a team of brain-imaging experts and PTSD specialists including senior author Israel </w:t>
      </w:r>
      <w:proofErr w:type="spellStart"/>
      <w:r w:rsidRPr="00904147">
        <w:rPr>
          <w:color w:val="0A0A0A"/>
          <w:sz w:val="22"/>
          <w:szCs w:val="22"/>
        </w:rPr>
        <w:t>Liberzon</w:t>
      </w:r>
      <w:proofErr w:type="spellEnd"/>
      <w:r w:rsidRPr="00904147">
        <w:rPr>
          <w:color w:val="0A0A0A"/>
          <w:sz w:val="22"/>
          <w:szCs w:val="22"/>
        </w:rPr>
        <w:t>, M.D. They used an fMRI scanner at the VA Ann Arbor that’s dedicated to research.</w:t>
      </w:r>
    </w:p>
    <w:p w:rsidR="00904147" w:rsidRPr="00904147" w:rsidRDefault="00904147" w:rsidP="00904147">
      <w:pPr>
        <w:pStyle w:val="NormalWeb"/>
        <w:rPr>
          <w:color w:val="0A0A0A"/>
          <w:sz w:val="22"/>
          <w:szCs w:val="22"/>
        </w:rPr>
      </w:pPr>
      <w:r w:rsidRPr="00904147">
        <w:rPr>
          <w:color w:val="0A0A0A"/>
          <w:sz w:val="22"/>
          <w:szCs w:val="22"/>
        </w:rPr>
        <w:t>In all, 14 of the veterans finished the mindfulness sessions and completed follow-up fMRI scans, and 9 finished the comparison sessions and had scans. The small size of the group means the new results are only the start of an exploration of this issue, King says.</w:t>
      </w:r>
    </w:p>
    <w:p w:rsidR="00904147" w:rsidRPr="00904147" w:rsidRDefault="00904147" w:rsidP="00904147">
      <w:pPr>
        <w:pStyle w:val="NormalWeb"/>
        <w:rPr>
          <w:color w:val="0A0A0A"/>
          <w:sz w:val="22"/>
          <w:szCs w:val="22"/>
        </w:rPr>
      </w:pPr>
      <w:r w:rsidRPr="00904147">
        <w:rPr>
          <w:rStyle w:val="Strong"/>
          <w:color w:val="0A0A0A"/>
          <w:sz w:val="22"/>
          <w:szCs w:val="22"/>
        </w:rPr>
        <w:t>A palatable option</w:t>
      </w:r>
    </w:p>
    <w:p w:rsidR="00904147" w:rsidRPr="00904147" w:rsidRDefault="00904147" w:rsidP="00904147">
      <w:pPr>
        <w:pStyle w:val="NormalWeb"/>
        <w:rPr>
          <w:color w:val="0A0A0A"/>
          <w:sz w:val="22"/>
          <w:szCs w:val="22"/>
        </w:rPr>
      </w:pPr>
      <w:r w:rsidRPr="00904147">
        <w:rPr>
          <w:color w:val="0A0A0A"/>
          <w:sz w:val="22"/>
          <w:szCs w:val="22"/>
        </w:rPr>
        <w:t xml:space="preserve">Before they launched the study, the researchers weren’t sure that they could find enough veterans to try mindfulness-based training. After all, it has a reputation as an “alternative” approach and has a relationship to traditionally </w:t>
      </w:r>
      <w:proofErr w:type="gramStart"/>
      <w:r w:rsidRPr="00904147">
        <w:rPr>
          <w:color w:val="0A0A0A"/>
          <w:sz w:val="22"/>
          <w:szCs w:val="22"/>
        </w:rPr>
        <w:t>East</w:t>
      </w:r>
      <w:proofErr w:type="gramEnd"/>
      <w:r w:rsidRPr="00904147">
        <w:rPr>
          <w:color w:val="0A0A0A"/>
          <w:sz w:val="22"/>
          <w:szCs w:val="22"/>
        </w:rPr>
        <w:t xml:space="preserve"> and South Asian practices like meditation and yoga.</w:t>
      </w:r>
    </w:p>
    <w:p w:rsidR="00904147" w:rsidRPr="00904147" w:rsidRDefault="00904147" w:rsidP="00904147">
      <w:pPr>
        <w:pStyle w:val="NormalWeb"/>
        <w:rPr>
          <w:color w:val="0A0A0A"/>
          <w:sz w:val="22"/>
          <w:szCs w:val="22"/>
        </w:rPr>
      </w:pPr>
      <w:r w:rsidRPr="00904147">
        <w:rPr>
          <w:color w:val="0A0A0A"/>
          <w:sz w:val="22"/>
          <w:szCs w:val="22"/>
        </w:rPr>
        <w:t>But in fact, more of the initial group of veterans stuck with mindfulness-based therapy sessions – held each week for two hours with a trained mindfulness teacher and psychotherapist – than made it all the way through the comparison psychotherapy group that didn’t get mindfulness training.</w:t>
      </w:r>
    </w:p>
    <w:p w:rsidR="00904147" w:rsidRPr="00904147" w:rsidRDefault="00904147" w:rsidP="00904147">
      <w:pPr>
        <w:pStyle w:val="NormalWeb"/>
        <w:rPr>
          <w:color w:val="0A0A0A"/>
          <w:sz w:val="22"/>
          <w:szCs w:val="22"/>
        </w:rPr>
      </w:pPr>
      <w:r w:rsidRPr="00904147">
        <w:rPr>
          <w:color w:val="0A0A0A"/>
          <w:sz w:val="22"/>
          <w:szCs w:val="22"/>
        </w:rPr>
        <w:t>“Once we explained the rationale behind mindfulness, which aims to ground and calm a person while also addressing mental phenomena, they were very interested and engaged – more than we expected,” says King. “The approach we took included standard elements of exposure therapy as well as mindfulness, to help lead veterans to be able to process the trauma itself.”</w:t>
      </w:r>
    </w:p>
    <w:p w:rsidR="00904147" w:rsidRPr="00904147" w:rsidRDefault="00904147" w:rsidP="00904147">
      <w:pPr>
        <w:pStyle w:val="NormalWeb"/>
        <w:rPr>
          <w:color w:val="0A0A0A"/>
          <w:sz w:val="22"/>
          <w:szCs w:val="22"/>
        </w:rPr>
      </w:pPr>
      <w:r w:rsidRPr="00904147">
        <w:rPr>
          <w:color w:val="0A0A0A"/>
          <w:sz w:val="22"/>
          <w:szCs w:val="22"/>
        </w:rPr>
        <w:t>The comparison group received a VA-developed intervention that was designed for “control group” use. It included problem-solving and group support but not mindfulness or exposure therapy.</w:t>
      </w:r>
    </w:p>
    <w:p w:rsidR="00904147" w:rsidRPr="00904147" w:rsidRDefault="00904147" w:rsidP="00904147">
      <w:pPr>
        <w:pStyle w:val="NormalWeb"/>
        <w:rPr>
          <w:color w:val="0A0A0A"/>
          <w:sz w:val="22"/>
          <w:szCs w:val="22"/>
        </w:rPr>
      </w:pPr>
      <w:r w:rsidRPr="00904147">
        <w:rPr>
          <w:color w:val="0A0A0A"/>
          <w:sz w:val="22"/>
          <w:szCs w:val="22"/>
        </w:rPr>
        <w:t xml:space="preserve">The mindfulness group saw improvement in PTSD symptoms, in the form of decreased scores on a standard scale of PTSD </w:t>
      </w:r>
      <w:proofErr w:type="gramStart"/>
      <w:r w:rsidRPr="00904147">
        <w:rPr>
          <w:color w:val="0A0A0A"/>
          <w:sz w:val="22"/>
          <w:szCs w:val="22"/>
        </w:rPr>
        <w:t>severity, that</w:t>
      </w:r>
      <w:proofErr w:type="gramEnd"/>
      <w:r w:rsidRPr="00904147">
        <w:rPr>
          <w:color w:val="0A0A0A"/>
          <w:sz w:val="22"/>
          <w:szCs w:val="22"/>
        </w:rPr>
        <w:t xml:space="preserve"> was statistically significant and considered clinically meaningful, whereas the control group did not. However, the between-group effects in this small study were not considered statistically significant, and therefore King wants to explore the trend further in larger groups, and in civilians.</w:t>
      </w:r>
    </w:p>
    <w:p w:rsidR="00904147" w:rsidRPr="00904147" w:rsidRDefault="00904147" w:rsidP="00904147">
      <w:pPr>
        <w:pStyle w:val="NormalWeb"/>
        <w:rPr>
          <w:color w:val="0A0A0A"/>
          <w:sz w:val="22"/>
          <w:szCs w:val="22"/>
        </w:rPr>
      </w:pPr>
      <w:r w:rsidRPr="00904147">
        <w:rPr>
          <w:color w:val="0A0A0A"/>
          <w:sz w:val="22"/>
          <w:szCs w:val="22"/>
        </w:rPr>
        <w:t>He emphasizes that people with PTSD should not see mindfulness alone as a potential solution for their symptoms, and that they should seek out providers trained specifically in PTSD care.</w:t>
      </w:r>
    </w:p>
    <w:p w:rsidR="00904147" w:rsidRPr="00904147" w:rsidRDefault="00904147" w:rsidP="00904147">
      <w:pPr>
        <w:pStyle w:val="NormalWeb"/>
        <w:rPr>
          <w:color w:val="0A0A0A"/>
          <w:sz w:val="22"/>
          <w:szCs w:val="22"/>
        </w:rPr>
      </w:pPr>
      <w:r w:rsidRPr="00904147">
        <w:rPr>
          <w:color w:val="0A0A0A"/>
          <w:sz w:val="22"/>
          <w:szCs w:val="22"/>
        </w:rPr>
        <w:t>That’s because mindfulness sessions can sometimes actually trigger symptoms such as intrusive thoughts to flare up. So, it is very important for people with PTSD to have help from a trained counselor to use mindfulness as part of their therapy for PTSD.</w:t>
      </w:r>
    </w:p>
    <w:p w:rsidR="00904147" w:rsidRPr="00904147" w:rsidRDefault="00904147" w:rsidP="00904147">
      <w:pPr>
        <w:pStyle w:val="NormalWeb"/>
        <w:rPr>
          <w:color w:val="0A0A0A"/>
          <w:sz w:val="22"/>
          <w:szCs w:val="22"/>
        </w:rPr>
      </w:pPr>
      <w:r w:rsidRPr="00904147">
        <w:rPr>
          <w:color w:val="0A0A0A"/>
          <w:sz w:val="22"/>
          <w:szCs w:val="22"/>
        </w:rPr>
        <w:t xml:space="preserve">“Mindfulness can help people cope with and manage their trauma memories, explore their patterns of avoidance when confronting reminders of their trauma, and better understand their reactions to their symptoms,” says King. “It helps them feel more grounded, and to notice that even very painful memories have a beginning, a middle and an end — that they can become manageable and feel safer. </w:t>
      </w:r>
      <w:proofErr w:type="gramStart"/>
      <w:r w:rsidRPr="00904147">
        <w:rPr>
          <w:color w:val="0A0A0A"/>
          <w:sz w:val="22"/>
          <w:szCs w:val="22"/>
        </w:rPr>
        <w:t>It’s</w:t>
      </w:r>
      <w:proofErr w:type="gramEnd"/>
      <w:r w:rsidRPr="00904147">
        <w:rPr>
          <w:color w:val="0A0A0A"/>
          <w:sz w:val="22"/>
          <w:szCs w:val="22"/>
        </w:rPr>
        <w:t xml:space="preserve"> hard work, but it can pay off.”</w:t>
      </w:r>
    </w:p>
    <w:p w:rsidR="00A6005D" w:rsidRDefault="00A6005D" w:rsidP="00904147">
      <w:pPr>
        <w:pStyle w:val="NormalWeb"/>
        <w:rPr>
          <w:rStyle w:val="Strong"/>
          <w:color w:val="0A0A0A"/>
          <w:sz w:val="22"/>
          <w:szCs w:val="22"/>
        </w:rPr>
      </w:pPr>
    </w:p>
    <w:p w:rsidR="00904147" w:rsidRPr="00904147" w:rsidRDefault="00904147" w:rsidP="00904147">
      <w:pPr>
        <w:pStyle w:val="NormalWeb"/>
        <w:rPr>
          <w:color w:val="0A0A0A"/>
          <w:sz w:val="22"/>
          <w:szCs w:val="22"/>
        </w:rPr>
      </w:pPr>
      <w:bookmarkStart w:id="0" w:name="_GoBack"/>
      <w:bookmarkEnd w:id="0"/>
      <w:r w:rsidRPr="00904147">
        <w:rPr>
          <w:rStyle w:val="Strong"/>
          <w:color w:val="0A0A0A"/>
          <w:sz w:val="22"/>
          <w:szCs w:val="22"/>
        </w:rPr>
        <w:lastRenderedPageBreak/>
        <w:t>Network shifts</w:t>
      </w:r>
    </w:p>
    <w:p w:rsidR="00904147" w:rsidRPr="00904147" w:rsidRDefault="00904147" w:rsidP="00904147">
      <w:pPr>
        <w:pStyle w:val="NormalWeb"/>
        <w:rPr>
          <w:color w:val="0A0A0A"/>
          <w:sz w:val="22"/>
          <w:szCs w:val="22"/>
        </w:rPr>
      </w:pPr>
      <w:r w:rsidRPr="00904147">
        <w:rPr>
          <w:color w:val="0A0A0A"/>
          <w:sz w:val="22"/>
          <w:szCs w:val="22"/>
        </w:rPr>
        <w:t>At the start of the study, and in previous U-M/VA work, the fMRI scans of veterans with PTSD showed unusual activity. Even when they were asked to rest quietly and let their minds wander freely, they had high levels of activity in brain networks that govern reactions to salient, or meaningful, external signals such as threats or dangers. Meanwhile, the default mode network, involved in inwardly focused thinking and when the mind is wandering, was not as active in them.</w:t>
      </w:r>
    </w:p>
    <w:p w:rsidR="00904147" w:rsidRPr="00904147" w:rsidRDefault="00904147" w:rsidP="00904147">
      <w:pPr>
        <w:pStyle w:val="NormalWeb"/>
        <w:rPr>
          <w:color w:val="0A0A0A"/>
          <w:sz w:val="22"/>
          <w:szCs w:val="22"/>
        </w:rPr>
      </w:pPr>
      <w:r w:rsidRPr="00904147">
        <w:rPr>
          <w:color w:val="0A0A0A"/>
          <w:sz w:val="22"/>
          <w:szCs w:val="22"/>
        </w:rPr>
        <w:t xml:space="preserve">But at the end of the mindfulness course, the default mode area was more active – and showed increased connections to areas of the brain known as the executive network. This area gets involved in what scientists call volitional </w:t>
      </w:r>
      <w:proofErr w:type="spellStart"/>
      <w:r w:rsidRPr="00904147">
        <w:rPr>
          <w:color w:val="0A0A0A"/>
          <w:sz w:val="22"/>
          <w:szCs w:val="22"/>
        </w:rPr>
        <w:t>attentional</w:t>
      </w:r>
      <w:proofErr w:type="spellEnd"/>
      <w:r w:rsidRPr="00904147">
        <w:rPr>
          <w:color w:val="0A0A0A"/>
          <w:sz w:val="22"/>
          <w:szCs w:val="22"/>
        </w:rPr>
        <w:t xml:space="preserve"> shifting – purposefully moving your attention to think about or act upon something.</w:t>
      </w:r>
    </w:p>
    <w:p w:rsidR="00904147" w:rsidRPr="00904147" w:rsidRDefault="00904147" w:rsidP="00904147">
      <w:pPr>
        <w:pStyle w:val="NormalWeb"/>
        <w:rPr>
          <w:color w:val="0A0A0A"/>
          <w:sz w:val="22"/>
          <w:szCs w:val="22"/>
        </w:rPr>
      </w:pPr>
      <w:r w:rsidRPr="00904147">
        <w:rPr>
          <w:color w:val="0A0A0A"/>
          <w:sz w:val="22"/>
          <w:szCs w:val="22"/>
        </w:rPr>
        <w:t>Those with the greatest easing of symptoms had the largest increases in connections.</w:t>
      </w:r>
    </w:p>
    <w:p w:rsidR="00904147" w:rsidRPr="00904147" w:rsidRDefault="00904147" w:rsidP="00904147">
      <w:pPr>
        <w:pStyle w:val="NormalWeb"/>
        <w:rPr>
          <w:color w:val="0A0A0A"/>
          <w:sz w:val="22"/>
          <w:szCs w:val="22"/>
        </w:rPr>
      </w:pPr>
      <w:r w:rsidRPr="00904147">
        <w:rPr>
          <w:color w:val="0A0A0A"/>
          <w:sz w:val="22"/>
          <w:szCs w:val="22"/>
        </w:rPr>
        <w:t xml:space="preserve">“We were surprised by the findings, because there is thinking that segregation between the default mode network and the salience network is good,” says King. “But now we are hopeful that this brain signature of increased connection to areas associated with volitional attention shifting at rest may be helpful for managing PTSD, and may help patients have more capacity to help </w:t>
      </w:r>
      <w:proofErr w:type="gramStart"/>
      <w:r w:rsidRPr="00904147">
        <w:rPr>
          <w:color w:val="0A0A0A"/>
          <w:sz w:val="22"/>
          <w:szCs w:val="22"/>
        </w:rPr>
        <w:t>themselves</w:t>
      </w:r>
      <w:proofErr w:type="gramEnd"/>
      <w:r w:rsidRPr="00904147">
        <w:rPr>
          <w:color w:val="0A0A0A"/>
          <w:sz w:val="22"/>
          <w:szCs w:val="22"/>
        </w:rPr>
        <w:t xml:space="preserve"> get out of being stuck in painful ruts of trauma memories and rumination.”</w:t>
      </w:r>
    </w:p>
    <w:p w:rsidR="00904147" w:rsidRPr="00904147" w:rsidRDefault="00904147" w:rsidP="00904147">
      <w:pPr>
        <w:pStyle w:val="NormalWeb"/>
        <w:rPr>
          <w:color w:val="0A0A0A"/>
          <w:sz w:val="22"/>
          <w:szCs w:val="22"/>
        </w:rPr>
      </w:pPr>
      <w:r w:rsidRPr="00904147">
        <w:rPr>
          <w:color w:val="0A0A0A"/>
          <w:sz w:val="22"/>
          <w:szCs w:val="22"/>
        </w:rPr>
        <w:t>That’s because mindfulness sessions can sometimes actually trigger symptoms such as intrusive thoughts to flare up. So, it is very important for people with PTSD to have help from a trained counselor to use mindfulness as part of their therapy for PTSD.</w:t>
      </w:r>
    </w:p>
    <w:p w:rsidR="00904147" w:rsidRPr="00904147" w:rsidRDefault="00904147" w:rsidP="00904147">
      <w:pPr>
        <w:pStyle w:val="NormalWeb"/>
        <w:rPr>
          <w:color w:val="0A0A0A"/>
          <w:sz w:val="22"/>
          <w:szCs w:val="22"/>
        </w:rPr>
      </w:pPr>
      <w:r w:rsidRPr="00904147">
        <w:rPr>
          <w:color w:val="0A0A0A"/>
          <w:sz w:val="22"/>
          <w:szCs w:val="22"/>
        </w:rPr>
        <w:t xml:space="preserve">“Mindfulness can help people cope with and manage their trauma memories, explore their patterns of avoidance when confronting reminders of their trauma, and better understand their reactions to their symptoms,” says King. “It helps them feel more grounded, and to notice that even very painful memories have a beginning, a middle and an end — that they can become manageable and feel safer. </w:t>
      </w:r>
      <w:proofErr w:type="gramStart"/>
      <w:r w:rsidRPr="00904147">
        <w:rPr>
          <w:color w:val="0A0A0A"/>
          <w:sz w:val="22"/>
          <w:szCs w:val="22"/>
        </w:rPr>
        <w:t>It’s</w:t>
      </w:r>
      <w:proofErr w:type="gramEnd"/>
      <w:r w:rsidRPr="00904147">
        <w:rPr>
          <w:color w:val="0A0A0A"/>
          <w:sz w:val="22"/>
          <w:szCs w:val="22"/>
        </w:rPr>
        <w:t xml:space="preserve"> hard work, but it can pay off.”</w:t>
      </w:r>
    </w:p>
    <w:p w:rsidR="00904147" w:rsidRPr="00904147" w:rsidRDefault="00904147" w:rsidP="00904147">
      <w:pPr>
        <w:pStyle w:val="NormalWeb"/>
        <w:rPr>
          <w:color w:val="0A0A0A"/>
          <w:sz w:val="22"/>
          <w:szCs w:val="22"/>
        </w:rPr>
      </w:pPr>
      <w:r w:rsidRPr="00904147">
        <w:rPr>
          <w:rStyle w:val="Strong"/>
          <w:color w:val="0A0A0A"/>
          <w:sz w:val="22"/>
          <w:szCs w:val="22"/>
        </w:rPr>
        <w:t>Network shifts</w:t>
      </w:r>
    </w:p>
    <w:p w:rsidR="00904147" w:rsidRPr="00904147" w:rsidRDefault="00904147" w:rsidP="00904147">
      <w:pPr>
        <w:pStyle w:val="NormalWeb"/>
        <w:rPr>
          <w:color w:val="0A0A0A"/>
          <w:sz w:val="22"/>
          <w:szCs w:val="22"/>
        </w:rPr>
      </w:pPr>
      <w:r w:rsidRPr="00904147">
        <w:rPr>
          <w:color w:val="0A0A0A"/>
          <w:sz w:val="22"/>
          <w:szCs w:val="22"/>
        </w:rPr>
        <w:t>At the start of the study, and in previous U-M/VA work, the fMRI scans of veterans with PTSD showed unusual activity. Even when they were asked to rest quietly and let their minds wander freely, they had high levels of activity in brain networks that govern reactions to salient, or meaningful, external signals such as threats or dangers. Meanwhile, the default mode network, involved in inwardly focused thinking and when the mind is wandering, was not as active in them.</w:t>
      </w:r>
    </w:p>
    <w:p w:rsidR="00904147" w:rsidRPr="00904147" w:rsidRDefault="00904147" w:rsidP="00904147">
      <w:pPr>
        <w:pStyle w:val="NormalWeb"/>
        <w:rPr>
          <w:color w:val="0A0A0A"/>
          <w:sz w:val="22"/>
          <w:szCs w:val="22"/>
        </w:rPr>
      </w:pPr>
      <w:r w:rsidRPr="00904147">
        <w:rPr>
          <w:color w:val="0A0A0A"/>
          <w:sz w:val="22"/>
          <w:szCs w:val="22"/>
        </w:rPr>
        <w:t xml:space="preserve">But at the end of the mindfulness course, the default mode area was more active – and showed increased connections to areas of the brain known as the executive network. This area gets involved in what scientists call volitional </w:t>
      </w:r>
      <w:proofErr w:type="spellStart"/>
      <w:r w:rsidRPr="00904147">
        <w:rPr>
          <w:color w:val="0A0A0A"/>
          <w:sz w:val="22"/>
          <w:szCs w:val="22"/>
        </w:rPr>
        <w:t>attentional</w:t>
      </w:r>
      <w:proofErr w:type="spellEnd"/>
      <w:r w:rsidRPr="00904147">
        <w:rPr>
          <w:color w:val="0A0A0A"/>
          <w:sz w:val="22"/>
          <w:szCs w:val="22"/>
        </w:rPr>
        <w:t xml:space="preserve"> shifting – purposefully moving your attention to think about or act upon something.</w:t>
      </w:r>
    </w:p>
    <w:p w:rsidR="00904147" w:rsidRPr="00904147" w:rsidRDefault="00904147" w:rsidP="00904147">
      <w:pPr>
        <w:pStyle w:val="NormalWeb"/>
        <w:rPr>
          <w:color w:val="0A0A0A"/>
          <w:sz w:val="22"/>
          <w:szCs w:val="22"/>
        </w:rPr>
      </w:pPr>
      <w:r w:rsidRPr="00904147">
        <w:rPr>
          <w:color w:val="0A0A0A"/>
          <w:sz w:val="22"/>
          <w:szCs w:val="22"/>
        </w:rPr>
        <w:t>Those with the greatest easing of symptoms had the largest increases in connections.</w:t>
      </w:r>
    </w:p>
    <w:p w:rsidR="00904147" w:rsidRPr="00904147" w:rsidRDefault="00904147" w:rsidP="00904147">
      <w:pPr>
        <w:pStyle w:val="NormalWeb"/>
        <w:rPr>
          <w:color w:val="0A0A0A"/>
          <w:sz w:val="22"/>
          <w:szCs w:val="22"/>
        </w:rPr>
      </w:pPr>
      <w:r w:rsidRPr="00904147">
        <w:rPr>
          <w:color w:val="0A0A0A"/>
          <w:sz w:val="22"/>
          <w:szCs w:val="22"/>
        </w:rPr>
        <w:t xml:space="preserve">“We were surprised by the findings, because there is thinking that segregation between the default mode network and the salience network is good,” says King. “But now we are hopeful that this brain signature of increased connection to areas associated with volitional attention shifting at rest may be helpful for </w:t>
      </w:r>
      <w:r w:rsidRPr="00904147">
        <w:rPr>
          <w:color w:val="0A0A0A"/>
          <w:sz w:val="22"/>
          <w:szCs w:val="22"/>
        </w:rPr>
        <w:lastRenderedPageBreak/>
        <w:t xml:space="preserve">managing PTSD, and may help patients have more capacity to help </w:t>
      </w:r>
      <w:proofErr w:type="gramStart"/>
      <w:r w:rsidRPr="00904147">
        <w:rPr>
          <w:color w:val="0A0A0A"/>
          <w:sz w:val="22"/>
          <w:szCs w:val="22"/>
        </w:rPr>
        <w:t>themselves</w:t>
      </w:r>
      <w:proofErr w:type="gramEnd"/>
      <w:r w:rsidRPr="00904147">
        <w:rPr>
          <w:color w:val="0A0A0A"/>
          <w:sz w:val="22"/>
          <w:szCs w:val="22"/>
        </w:rPr>
        <w:t xml:space="preserve"> get out of being stuck in painful ruts of trauma memories and rumination.”</w:t>
      </w:r>
    </w:p>
    <w:p w:rsidR="00904147" w:rsidRPr="00904147" w:rsidRDefault="00904147" w:rsidP="00904147">
      <w:pPr>
        <w:pStyle w:val="NormalWeb"/>
        <w:rPr>
          <w:color w:val="0A0A0A"/>
          <w:sz w:val="22"/>
          <w:szCs w:val="22"/>
        </w:rPr>
      </w:pPr>
      <w:r w:rsidRPr="00904147">
        <w:rPr>
          <w:rStyle w:val="Strong"/>
          <w:color w:val="0A0A0A"/>
          <w:sz w:val="22"/>
          <w:szCs w:val="22"/>
        </w:rPr>
        <w:t>Abstract</w:t>
      </w:r>
    </w:p>
    <w:p w:rsidR="00904147" w:rsidRPr="00904147" w:rsidRDefault="00904147" w:rsidP="00904147">
      <w:pPr>
        <w:pStyle w:val="NormalWeb"/>
        <w:rPr>
          <w:color w:val="0A0A0A"/>
          <w:sz w:val="22"/>
          <w:szCs w:val="22"/>
        </w:rPr>
      </w:pPr>
      <w:r w:rsidRPr="00904147">
        <w:rPr>
          <w:rStyle w:val="Strong"/>
          <w:color w:val="0A0A0A"/>
          <w:sz w:val="22"/>
          <w:szCs w:val="22"/>
        </w:rPr>
        <w:t>ALTERED DEFAULT MODE NETWORK (DMN) RESTING STATE FUNCTIONAL CONNECTIVITY FOLLOWING A MINDFULNESS-BASED EXPOSURE THERAPY FOR POSTTRAUMATIC STRESS DISORDER (PTSD) IN COMBAT VETERANS OF AFGHANISTAN AND IRAQ</w:t>
      </w:r>
      <w:r w:rsidRPr="00904147">
        <w:rPr>
          <w:color w:val="0A0A0A"/>
          <w:sz w:val="22"/>
          <w:szCs w:val="22"/>
        </w:rPr>
        <w:br/>
      </w:r>
      <w:r w:rsidRPr="00904147">
        <w:rPr>
          <w:b/>
          <w:bCs/>
          <w:color w:val="0A0A0A"/>
          <w:sz w:val="22"/>
          <w:szCs w:val="22"/>
        </w:rPr>
        <w:br/>
      </w:r>
      <w:r w:rsidRPr="00904147">
        <w:rPr>
          <w:rStyle w:val="Strong"/>
          <w:color w:val="0A0A0A"/>
          <w:sz w:val="22"/>
          <w:szCs w:val="22"/>
        </w:rPr>
        <w:t>Background</w:t>
      </w:r>
      <w:r w:rsidRPr="00904147">
        <w:rPr>
          <w:color w:val="0A0A0A"/>
          <w:sz w:val="22"/>
          <w:szCs w:val="22"/>
        </w:rPr>
        <w:br/>
        <w:t>Recent studies suggest that mindfulness may be an effective component for posttraumatic stress disorder (PTSD) treatment. Mindfulness involves practice in volitional shifting of attention from “mind wandering” to present-moment attention to sensations, and cultivating acceptance. We examined potential neural correlates of mindfulness training using a novel group therapy (mindfulness-based exposure therapy (MBET)) in combat veterans with PTSD deployed to Afghanistan (OEF) and/or Iraq (OIF).</w:t>
      </w:r>
    </w:p>
    <w:p w:rsidR="00904147" w:rsidRPr="00904147" w:rsidRDefault="00904147" w:rsidP="00904147">
      <w:pPr>
        <w:pStyle w:val="NormalWeb"/>
        <w:rPr>
          <w:color w:val="0A0A0A"/>
          <w:sz w:val="22"/>
          <w:szCs w:val="22"/>
        </w:rPr>
      </w:pPr>
      <w:r w:rsidRPr="00904147">
        <w:rPr>
          <w:rStyle w:val="Strong"/>
          <w:color w:val="0A0A0A"/>
          <w:sz w:val="22"/>
          <w:szCs w:val="22"/>
        </w:rPr>
        <w:t>Methods</w:t>
      </w:r>
      <w:r w:rsidRPr="00904147">
        <w:rPr>
          <w:color w:val="0A0A0A"/>
          <w:sz w:val="22"/>
          <w:szCs w:val="22"/>
        </w:rPr>
        <w:br/>
        <w:t>Twenty-three male OEF/OIF combat veterans with PTSD were treated with a mindfulness-based intervention (N = 14) or an active control group therapy (present-centered group therapy (PCGT), N = 9). Pre-post therapy functional magnetic resonance imaging (fMRI, 3 T) examined resting-state functional connectivity (</w:t>
      </w:r>
      <w:proofErr w:type="spellStart"/>
      <w:r w:rsidRPr="00904147">
        <w:rPr>
          <w:color w:val="0A0A0A"/>
          <w:sz w:val="22"/>
          <w:szCs w:val="22"/>
        </w:rPr>
        <w:t>rsFC</w:t>
      </w:r>
      <w:proofErr w:type="spellEnd"/>
      <w:r w:rsidRPr="00904147">
        <w:rPr>
          <w:color w:val="0A0A0A"/>
          <w:sz w:val="22"/>
          <w:szCs w:val="22"/>
        </w:rPr>
        <w:t>) in default mode network (DMN) using posterior cingulate cortex (PCC) and ventral medial prefrontal cortex (</w:t>
      </w:r>
      <w:proofErr w:type="spellStart"/>
      <w:r w:rsidRPr="00904147">
        <w:rPr>
          <w:color w:val="0A0A0A"/>
          <w:sz w:val="22"/>
          <w:szCs w:val="22"/>
        </w:rPr>
        <w:t>vmPFC</w:t>
      </w:r>
      <w:proofErr w:type="spellEnd"/>
      <w:r w:rsidRPr="00904147">
        <w:rPr>
          <w:color w:val="0A0A0A"/>
          <w:sz w:val="22"/>
          <w:szCs w:val="22"/>
        </w:rPr>
        <w:t xml:space="preserve">) seeds, and salience network (SN) with anatomical amygdala seeds. PTSD symptoms were assessed at pre- and </w:t>
      </w:r>
      <w:proofErr w:type="spellStart"/>
      <w:r w:rsidRPr="00904147">
        <w:rPr>
          <w:color w:val="0A0A0A"/>
          <w:sz w:val="22"/>
          <w:szCs w:val="22"/>
        </w:rPr>
        <w:t>posttherapy</w:t>
      </w:r>
      <w:proofErr w:type="spellEnd"/>
      <w:r w:rsidRPr="00904147">
        <w:rPr>
          <w:color w:val="0A0A0A"/>
          <w:sz w:val="22"/>
          <w:szCs w:val="22"/>
        </w:rPr>
        <w:t xml:space="preserve"> with Clinician Administered PTSD Scale (CAPS).</w:t>
      </w:r>
    </w:p>
    <w:p w:rsidR="00904147" w:rsidRPr="00904147" w:rsidRDefault="00904147" w:rsidP="00904147">
      <w:pPr>
        <w:pStyle w:val="NormalWeb"/>
        <w:rPr>
          <w:color w:val="0A0A0A"/>
          <w:sz w:val="22"/>
          <w:szCs w:val="22"/>
        </w:rPr>
      </w:pPr>
      <w:r w:rsidRPr="00904147">
        <w:rPr>
          <w:rStyle w:val="Strong"/>
          <w:color w:val="0A0A0A"/>
          <w:sz w:val="22"/>
          <w:szCs w:val="22"/>
        </w:rPr>
        <w:t>Results</w:t>
      </w:r>
      <w:r w:rsidRPr="00904147">
        <w:rPr>
          <w:color w:val="0A0A0A"/>
          <w:sz w:val="22"/>
          <w:szCs w:val="22"/>
        </w:rPr>
        <w:br/>
        <w:t xml:space="preserve">Patients treated with MBET had reduced PTSD symptoms (effect size d = 0.92) but effect was not significantly different from PCGT (d = 0.46). Increased DMN </w:t>
      </w:r>
      <w:proofErr w:type="spellStart"/>
      <w:r w:rsidRPr="00904147">
        <w:rPr>
          <w:color w:val="0A0A0A"/>
          <w:sz w:val="22"/>
          <w:szCs w:val="22"/>
        </w:rPr>
        <w:t>rsFC</w:t>
      </w:r>
      <w:proofErr w:type="spellEnd"/>
      <w:r w:rsidRPr="00904147">
        <w:rPr>
          <w:color w:val="0A0A0A"/>
          <w:sz w:val="22"/>
          <w:szCs w:val="22"/>
        </w:rPr>
        <w:t xml:space="preserve"> (PCC seed) with dorsolateral </w:t>
      </w:r>
      <w:proofErr w:type="spellStart"/>
      <w:r w:rsidRPr="00904147">
        <w:rPr>
          <w:color w:val="0A0A0A"/>
          <w:sz w:val="22"/>
          <w:szCs w:val="22"/>
        </w:rPr>
        <w:t>dorsolateral</w:t>
      </w:r>
      <w:proofErr w:type="spellEnd"/>
      <w:r w:rsidRPr="00904147">
        <w:rPr>
          <w:color w:val="0A0A0A"/>
          <w:sz w:val="22"/>
          <w:szCs w:val="22"/>
        </w:rPr>
        <w:t xml:space="preserve"> prefrontal cortex (DLPFC) regions and dorsal anterior cingulate cortex (ACC) regions associated with executive control was seen following MBET. A group × time interaction found MBET showed increased connectivity with DLPFC and dorsal ACC following therapy; PCC–DLPFC connectivity was correlated with improvement in PTSD avoidant and </w:t>
      </w:r>
      <w:proofErr w:type="spellStart"/>
      <w:r w:rsidRPr="00904147">
        <w:rPr>
          <w:color w:val="0A0A0A"/>
          <w:sz w:val="22"/>
          <w:szCs w:val="22"/>
        </w:rPr>
        <w:t>hyperarousal</w:t>
      </w:r>
      <w:proofErr w:type="spellEnd"/>
      <w:r w:rsidRPr="00904147">
        <w:rPr>
          <w:color w:val="0A0A0A"/>
          <w:sz w:val="22"/>
          <w:szCs w:val="22"/>
        </w:rPr>
        <w:t xml:space="preserve"> symptoms.</w:t>
      </w:r>
    </w:p>
    <w:p w:rsidR="00904147" w:rsidRPr="00904147" w:rsidRDefault="00904147" w:rsidP="00904147">
      <w:pPr>
        <w:pStyle w:val="NormalWeb"/>
        <w:rPr>
          <w:color w:val="0A0A0A"/>
          <w:sz w:val="22"/>
          <w:szCs w:val="22"/>
        </w:rPr>
      </w:pPr>
      <w:r w:rsidRPr="00904147">
        <w:rPr>
          <w:rStyle w:val="Strong"/>
          <w:color w:val="0A0A0A"/>
          <w:sz w:val="22"/>
          <w:szCs w:val="22"/>
        </w:rPr>
        <w:t>Conclusions</w:t>
      </w:r>
      <w:r w:rsidRPr="00904147">
        <w:rPr>
          <w:color w:val="0A0A0A"/>
          <w:sz w:val="22"/>
          <w:szCs w:val="22"/>
        </w:rPr>
        <w:br/>
        <w:t xml:space="preserve">Increased connectivity between DMN and executive control regions following mindfulness training could underlie increased capacity for volitional shifting of attention. The increased PCC–DLPFC </w:t>
      </w:r>
      <w:proofErr w:type="spellStart"/>
      <w:r w:rsidRPr="00904147">
        <w:rPr>
          <w:color w:val="0A0A0A"/>
          <w:sz w:val="22"/>
          <w:szCs w:val="22"/>
        </w:rPr>
        <w:t>rsFC</w:t>
      </w:r>
      <w:proofErr w:type="spellEnd"/>
      <w:r w:rsidRPr="00904147">
        <w:rPr>
          <w:color w:val="0A0A0A"/>
          <w:sz w:val="22"/>
          <w:szCs w:val="22"/>
        </w:rPr>
        <w:t xml:space="preserve"> following MBET was related to PTSD symptom improvement, pointing to a potential therapeutic mechanism of mindfulness-based therapies.</w:t>
      </w:r>
    </w:p>
    <w:p w:rsidR="00904147" w:rsidRPr="00904147" w:rsidRDefault="00904147" w:rsidP="00904147">
      <w:pPr>
        <w:pStyle w:val="NormalWeb"/>
        <w:rPr>
          <w:color w:val="0A0A0A"/>
          <w:sz w:val="22"/>
          <w:szCs w:val="22"/>
        </w:rPr>
      </w:pPr>
      <w:r w:rsidRPr="00904147">
        <w:rPr>
          <w:color w:val="0A0A0A"/>
          <w:sz w:val="22"/>
          <w:szCs w:val="22"/>
        </w:rPr>
        <w:t xml:space="preserve">“ALTERED DEFAULT MODE NETWORK (DMN) RESTING STATE FUNCTIONAL CONNECTIVITY FOLLOWING A MINDFULNESS-BASED EXPOSURE THERAPY FOR POSTTRAUMATIC STRESS DISORDER (PTSD) IN COMBAT VETERANS OF AFGHANISTAN AND IRAQ” by Anthony P. King, Stefanie R. Block, Rebecca K. </w:t>
      </w:r>
      <w:proofErr w:type="spellStart"/>
      <w:r w:rsidRPr="00904147">
        <w:rPr>
          <w:color w:val="0A0A0A"/>
          <w:sz w:val="22"/>
          <w:szCs w:val="22"/>
        </w:rPr>
        <w:t>Sripada</w:t>
      </w:r>
      <w:proofErr w:type="spellEnd"/>
      <w:r w:rsidRPr="00904147">
        <w:rPr>
          <w:color w:val="0A0A0A"/>
          <w:sz w:val="22"/>
          <w:szCs w:val="22"/>
        </w:rPr>
        <w:t xml:space="preserve">, Sheila Rauch, Nicholas </w:t>
      </w:r>
      <w:proofErr w:type="spellStart"/>
      <w:r w:rsidRPr="00904147">
        <w:rPr>
          <w:color w:val="0A0A0A"/>
          <w:sz w:val="22"/>
          <w:szCs w:val="22"/>
        </w:rPr>
        <w:t>Giardino</w:t>
      </w:r>
      <w:proofErr w:type="spellEnd"/>
      <w:r w:rsidRPr="00904147">
        <w:rPr>
          <w:color w:val="0A0A0A"/>
          <w:sz w:val="22"/>
          <w:szCs w:val="22"/>
        </w:rPr>
        <w:t xml:space="preserve">, Todd Favorite, Michael </w:t>
      </w:r>
      <w:proofErr w:type="spellStart"/>
      <w:r w:rsidRPr="00904147">
        <w:rPr>
          <w:color w:val="0A0A0A"/>
          <w:sz w:val="22"/>
          <w:szCs w:val="22"/>
        </w:rPr>
        <w:t>Angstadt</w:t>
      </w:r>
      <w:proofErr w:type="spellEnd"/>
      <w:r w:rsidRPr="00904147">
        <w:rPr>
          <w:color w:val="0A0A0A"/>
          <w:sz w:val="22"/>
          <w:szCs w:val="22"/>
        </w:rPr>
        <w:t xml:space="preserve">, Daniel Kessler, Robert Welsh and Israel </w:t>
      </w:r>
      <w:proofErr w:type="spellStart"/>
      <w:r w:rsidRPr="00904147">
        <w:rPr>
          <w:color w:val="0A0A0A"/>
          <w:sz w:val="22"/>
          <w:szCs w:val="22"/>
        </w:rPr>
        <w:t>Liberzon</w:t>
      </w:r>
      <w:proofErr w:type="spellEnd"/>
      <w:r w:rsidRPr="00904147">
        <w:rPr>
          <w:color w:val="0A0A0A"/>
          <w:sz w:val="22"/>
          <w:szCs w:val="22"/>
        </w:rPr>
        <w:t xml:space="preserve"> in </w:t>
      </w:r>
      <w:r w:rsidRPr="00904147">
        <w:rPr>
          <w:rStyle w:val="Emphasis"/>
          <w:color w:val="0A0A0A"/>
          <w:sz w:val="22"/>
          <w:szCs w:val="22"/>
        </w:rPr>
        <w:t>Depression and Anxiety</w:t>
      </w:r>
      <w:r w:rsidRPr="00904147">
        <w:rPr>
          <w:color w:val="0A0A0A"/>
          <w:sz w:val="22"/>
          <w:szCs w:val="22"/>
        </w:rPr>
        <w:t>. Published online April 1 2016 doi:10.1002/da.22481</w:t>
      </w:r>
    </w:p>
    <w:p w:rsidR="00C93ED4" w:rsidRPr="00904147" w:rsidRDefault="00C93ED4">
      <w:pPr>
        <w:rPr>
          <w:rFonts w:ascii="Times New Roman" w:hAnsi="Times New Roman" w:cs="Times New Roman"/>
        </w:rPr>
      </w:pPr>
    </w:p>
    <w:sectPr w:rsidR="00C93ED4" w:rsidRPr="00904147" w:rsidSect="00C93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904147"/>
    <w:rsid w:val="00904147"/>
    <w:rsid w:val="00A6005D"/>
    <w:rsid w:val="00C9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ED4"/>
  </w:style>
  <w:style w:type="paragraph" w:styleId="Heading1">
    <w:name w:val="heading 1"/>
    <w:basedOn w:val="Normal"/>
    <w:link w:val="Heading1Char"/>
    <w:uiPriority w:val="9"/>
    <w:qFormat/>
    <w:rsid w:val="00904147"/>
    <w:pPr>
      <w:spacing w:before="161" w:after="161" w:line="240" w:lineRule="auto"/>
      <w:outlineLvl w:val="0"/>
    </w:pPr>
    <w:rPr>
      <w:rFonts w:ascii="Oswald" w:eastAsia="Times New Roman" w:hAnsi="Oswald" w:cs="Arial"/>
      <w:b/>
      <w:bCs/>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147"/>
    <w:rPr>
      <w:rFonts w:ascii="Oswald" w:eastAsia="Times New Roman" w:hAnsi="Oswald" w:cs="Arial"/>
      <w:b/>
      <w:bCs/>
      <w:kern w:val="36"/>
      <w:sz w:val="72"/>
      <w:szCs w:val="72"/>
    </w:rPr>
  </w:style>
  <w:style w:type="character" w:styleId="Emphasis">
    <w:name w:val="Emphasis"/>
    <w:basedOn w:val="DefaultParagraphFont"/>
    <w:uiPriority w:val="20"/>
    <w:qFormat/>
    <w:rsid w:val="00904147"/>
    <w:rPr>
      <w:i/>
      <w:iCs/>
    </w:rPr>
  </w:style>
  <w:style w:type="character" w:styleId="Strong">
    <w:name w:val="Strong"/>
    <w:basedOn w:val="DefaultParagraphFont"/>
    <w:uiPriority w:val="22"/>
    <w:qFormat/>
    <w:rsid w:val="00904147"/>
    <w:rPr>
      <w:b/>
      <w:bCs/>
    </w:rPr>
  </w:style>
  <w:style w:type="paragraph" w:styleId="NormalWeb">
    <w:name w:val="Normal (Web)"/>
    <w:basedOn w:val="Normal"/>
    <w:uiPriority w:val="99"/>
    <w:semiHidden/>
    <w:unhideWhenUsed/>
    <w:rsid w:val="009041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6543">
      <w:bodyDiv w:val="1"/>
      <w:marLeft w:val="0"/>
      <w:marRight w:val="0"/>
      <w:marTop w:val="0"/>
      <w:marBottom w:val="0"/>
      <w:divBdr>
        <w:top w:val="none" w:sz="0" w:space="0" w:color="auto"/>
        <w:left w:val="none" w:sz="0" w:space="0" w:color="auto"/>
        <w:bottom w:val="none" w:sz="0" w:space="0" w:color="auto"/>
        <w:right w:val="none" w:sz="0" w:space="0" w:color="auto"/>
      </w:divBdr>
      <w:divsChild>
        <w:div w:id="1156068289">
          <w:marLeft w:val="0"/>
          <w:marRight w:val="0"/>
          <w:marTop w:val="0"/>
          <w:marBottom w:val="0"/>
          <w:divBdr>
            <w:top w:val="none" w:sz="0" w:space="0" w:color="auto"/>
            <w:left w:val="none" w:sz="0" w:space="0" w:color="auto"/>
            <w:bottom w:val="none" w:sz="0" w:space="0" w:color="auto"/>
            <w:right w:val="none" w:sz="0" w:space="0" w:color="auto"/>
          </w:divBdr>
          <w:divsChild>
            <w:div w:id="695428058">
              <w:marLeft w:val="0"/>
              <w:marRight w:val="0"/>
              <w:marTop w:val="0"/>
              <w:marBottom w:val="0"/>
              <w:divBdr>
                <w:top w:val="none" w:sz="0" w:space="0" w:color="auto"/>
                <w:left w:val="none" w:sz="0" w:space="0" w:color="auto"/>
                <w:bottom w:val="none" w:sz="0" w:space="0" w:color="auto"/>
                <w:right w:val="none" w:sz="0" w:space="0" w:color="auto"/>
              </w:divBdr>
              <w:divsChild>
                <w:div w:id="1355040971">
                  <w:marLeft w:val="0"/>
                  <w:marRight w:val="0"/>
                  <w:marTop w:val="0"/>
                  <w:marBottom w:val="0"/>
                  <w:divBdr>
                    <w:top w:val="none" w:sz="0" w:space="0" w:color="auto"/>
                    <w:left w:val="none" w:sz="0" w:space="0" w:color="auto"/>
                    <w:bottom w:val="none" w:sz="0" w:space="0" w:color="auto"/>
                    <w:right w:val="none" w:sz="0" w:space="0" w:color="auto"/>
                  </w:divBdr>
                  <w:divsChild>
                    <w:div w:id="1053037718">
                      <w:marLeft w:val="0"/>
                      <w:marRight w:val="0"/>
                      <w:marTop w:val="0"/>
                      <w:marBottom w:val="0"/>
                      <w:divBdr>
                        <w:top w:val="none" w:sz="0" w:space="0" w:color="auto"/>
                        <w:left w:val="none" w:sz="0" w:space="0" w:color="auto"/>
                        <w:bottom w:val="none" w:sz="0" w:space="0" w:color="auto"/>
                        <w:right w:val="none" w:sz="0" w:space="0" w:color="auto"/>
                      </w:divBdr>
                      <w:divsChild>
                        <w:div w:id="1700200473">
                          <w:marLeft w:val="0"/>
                          <w:marRight w:val="0"/>
                          <w:marTop w:val="0"/>
                          <w:marBottom w:val="0"/>
                          <w:divBdr>
                            <w:top w:val="none" w:sz="0" w:space="0" w:color="auto"/>
                            <w:left w:val="none" w:sz="0" w:space="0" w:color="auto"/>
                            <w:bottom w:val="none" w:sz="0" w:space="0" w:color="auto"/>
                            <w:right w:val="none" w:sz="0" w:space="0" w:color="auto"/>
                          </w:divBdr>
                          <w:divsChild>
                            <w:div w:id="1299843195">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210718">
      <w:bodyDiv w:val="1"/>
      <w:marLeft w:val="0"/>
      <w:marRight w:val="0"/>
      <w:marTop w:val="0"/>
      <w:marBottom w:val="0"/>
      <w:divBdr>
        <w:top w:val="none" w:sz="0" w:space="0" w:color="auto"/>
        <w:left w:val="none" w:sz="0" w:space="0" w:color="auto"/>
        <w:bottom w:val="none" w:sz="0" w:space="0" w:color="auto"/>
        <w:right w:val="none" w:sz="0" w:space="0" w:color="auto"/>
      </w:divBdr>
      <w:divsChild>
        <w:div w:id="1449547506">
          <w:marLeft w:val="0"/>
          <w:marRight w:val="0"/>
          <w:marTop w:val="0"/>
          <w:marBottom w:val="0"/>
          <w:divBdr>
            <w:top w:val="none" w:sz="0" w:space="0" w:color="auto"/>
            <w:left w:val="none" w:sz="0" w:space="0" w:color="auto"/>
            <w:bottom w:val="none" w:sz="0" w:space="0" w:color="auto"/>
            <w:right w:val="none" w:sz="0" w:space="0" w:color="auto"/>
          </w:divBdr>
          <w:divsChild>
            <w:div w:id="2123694262">
              <w:marLeft w:val="0"/>
              <w:marRight w:val="0"/>
              <w:marTop w:val="0"/>
              <w:marBottom w:val="0"/>
              <w:divBdr>
                <w:top w:val="none" w:sz="0" w:space="0" w:color="auto"/>
                <w:left w:val="none" w:sz="0" w:space="0" w:color="auto"/>
                <w:bottom w:val="none" w:sz="0" w:space="0" w:color="auto"/>
                <w:right w:val="none" w:sz="0" w:space="0" w:color="auto"/>
              </w:divBdr>
              <w:divsChild>
                <w:div w:id="1798527943">
                  <w:marLeft w:val="0"/>
                  <w:marRight w:val="0"/>
                  <w:marTop w:val="0"/>
                  <w:marBottom w:val="0"/>
                  <w:divBdr>
                    <w:top w:val="none" w:sz="0" w:space="0" w:color="auto"/>
                    <w:left w:val="none" w:sz="0" w:space="0" w:color="auto"/>
                    <w:bottom w:val="none" w:sz="0" w:space="0" w:color="auto"/>
                    <w:right w:val="none" w:sz="0" w:space="0" w:color="auto"/>
                  </w:divBdr>
                  <w:divsChild>
                    <w:div w:id="1990472223">
                      <w:marLeft w:val="0"/>
                      <w:marRight w:val="0"/>
                      <w:marTop w:val="0"/>
                      <w:marBottom w:val="0"/>
                      <w:divBdr>
                        <w:top w:val="none" w:sz="0" w:space="0" w:color="auto"/>
                        <w:left w:val="none" w:sz="0" w:space="0" w:color="auto"/>
                        <w:bottom w:val="none" w:sz="0" w:space="0" w:color="auto"/>
                        <w:right w:val="none" w:sz="0" w:space="0" w:color="auto"/>
                      </w:divBdr>
                      <w:divsChild>
                        <w:div w:id="1893225614">
                          <w:marLeft w:val="0"/>
                          <w:marRight w:val="0"/>
                          <w:marTop w:val="0"/>
                          <w:marBottom w:val="0"/>
                          <w:divBdr>
                            <w:top w:val="none" w:sz="0" w:space="0" w:color="auto"/>
                            <w:left w:val="none" w:sz="0" w:space="0" w:color="auto"/>
                            <w:bottom w:val="none" w:sz="0" w:space="0" w:color="auto"/>
                            <w:right w:val="none" w:sz="0" w:space="0" w:color="auto"/>
                          </w:divBdr>
                          <w:divsChild>
                            <w:div w:id="412750045">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658552">
      <w:bodyDiv w:val="1"/>
      <w:marLeft w:val="0"/>
      <w:marRight w:val="0"/>
      <w:marTop w:val="0"/>
      <w:marBottom w:val="0"/>
      <w:divBdr>
        <w:top w:val="none" w:sz="0" w:space="0" w:color="auto"/>
        <w:left w:val="none" w:sz="0" w:space="0" w:color="auto"/>
        <w:bottom w:val="none" w:sz="0" w:space="0" w:color="auto"/>
        <w:right w:val="none" w:sz="0" w:space="0" w:color="auto"/>
      </w:divBdr>
      <w:divsChild>
        <w:div w:id="1412387563">
          <w:marLeft w:val="0"/>
          <w:marRight w:val="0"/>
          <w:marTop w:val="0"/>
          <w:marBottom w:val="0"/>
          <w:divBdr>
            <w:top w:val="none" w:sz="0" w:space="0" w:color="auto"/>
            <w:left w:val="none" w:sz="0" w:space="0" w:color="auto"/>
            <w:bottom w:val="none" w:sz="0" w:space="0" w:color="auto"/>
            <w:right w:val="none" w:sz="0" w:space="0" w:color="auto"/>
          </w:divBdr>
          <w:divsChild>
            <w:div w:id="521893021">
              <w:marLeft w:val="0"/>
              <w:marRight w:val="0"/>
              <w:marTop w:val="0"/>
              <w:marBottom w:val="0"/>
              <w:divBdr>
                <w:top w:val="none" w:sz="0" w:space="0" w:color="auto"/>
                <w:left w:val="none" w:sz="0" w:space="0" w:color="auto"/>
                <w:bottom w:val="none" w:sz="0" w:space="0" w:color="auto"/>
                <w:right w:val="none" w:sz="0" w:space="0" w:color="auto"/>
              </w:divBdr>
              <w:divsChild>
                <w:div w:id="1435786954">
                  <w:marLeft w:val="0"/>
                  <w:marRight w:val="0"/>
                  <w:marTop w:val="0"/>
                  <w:marBottom w:val="0"/>
                  <w:divBdr>
                    <w:top w:val="none" w:sz="0" w:space="0" w:color="auto"/>
                    <w:left w:val="none" w:sz="0" w:space="0" w:color="auto"/>
                    <w:bottom w:val="none" w:sz="0" w:space="0" w:color="auto"/>
                    <w:right w:val="none" w:sz="0" w:space="0" w:color="auto"/>
                  </w:divBdr>
                  <w:divsChild>
                    <w:div w:id="290789777">
                      <w:marLeft w:val="0"/>
                      <w:marRight w:val="0"/>
                      <w:marTop w:val="0"/>
                      <w:marBottom w:val="0"/>
                      <w:divBdr>
                        <w:top w:val="none" w:sz="0" w:space="0" w:color="auto"/>
                        <w:left w:val="none" w:sz="0" w:space="0" w:color="auto"/>
                        <w:bottom w:val="none" w:sz="0" w:space="0" w:color="auto"/>
                        <w:right w:val="none" w:sz="0" w:space="0" w:color="auto"/>
                      </w:divBdr>
                      <w:divsChild>
                        <w:div w:id="1429159140">
                          <w:marLeft w:val="0"/>
                          <w:marRight w:val="0"/>
                          <w:marTop w:val="0"/>
                          <w:marBottom w:val="0"/>
                          <w:divBdr>
                            <w:top w:val="none" w:sz="0" w:space="0" w:color="auto"/>
                            <w:left w:val="none" w:sz="0" w:space="0" w:color="auto"/>
                            <w:bottom w:val="none" w:sz="0" w:space="0" w:color="auto"/>
                            <w:right w:val="none" w:sz="0" w:space="0" w:color="auto"/>
                          </w:divBdr>
                          <w:divsChild>
                            <w:div w:id="231434576">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60210">
      <w:bodyDiv w:val="1"/>
      <w:marLeft w:val="0"/>
      <w:marRight w:val="0"/>
      <w:marTop w:val="0"/>
      <w:marBottom w:val="0"/>
      <w:divBdr>
        <w:top w:val="none" w:sz="0" w:space="0" w:color="auto"/>
        <w:left w:val="none" w:sz="0" w:space="0" w:color="auto"/>
        <w:bottom w:val="none" w:sz="0" w:space="0" w:color="auto"/>
        <w:right w:val="none" w:sz="0" w:space="0" w:color="auto"/>
      </w:divBdr>
      <w:divsChild>
        <w:div w:id="482090251">
          <w:marLeft w:val="0"/>
          <w:marRight w:val="0"/>
          <w:marTop w:val="0"/>
          <w:marBottom w:val="0"/>
          <w:divBdr>
            <w:top w:val="none" w:sz="0" w:space="0" w:color="auto"/>
            <w:left w:val="none" w:sz="0" w:space="0" w:color="auto"/>
            <w:bottom w:val="none" w:sz="0" w:space="0" w:color="auto"/>
            <w:right w:val="none" w:sz="0" w:space="0" w:color="auto"/>
          </w:divBdr>
          <w:divsChild>
            <w:div w:id="2068406660">
              <w:marLeft w:val="0"/>
              <w:marRight w:val="0"/>
              <w:marTop w:val="0"/>
              <w:marBottom w:val="0"/>
              <w:divBdr>
                <w:top w:val="none" w:sz="0" w:space="0" w:color="auto"/>
                <w:left w:val="none" w:sz="0" w:space="0" w:color="auto"/>
                <w:bottom w:val="none" w:sz="0" w:space="0" w:color="auto"/>
                <w:right w:val="none" w:sz="0" w:space="0" w:color="auto"/>
              </w:divBdr>
              <w:divsChild>
                <w:div w:id="339895550">
                  <w:marLeft w:val="0"/>
                  <w:marRight w:val="0"/>
                  <w:marTop w:val="0"/>
                  <w:marBottom w:val="0"/>
                  <w:divBdr>
                    <w:top w:val="none" w:sz="0" w:space="0" w:color="auto"/>
                    <w:left w:val="none" w:sz="0" w:space="0" w:color="auto"/>
                    <w:bottom w:val="none" w:sz="0" w:space="0" w:color="auto"/>
                    <w:right w:val="none" w:sz="0" w:space="0" w:color="auto"/>
                  </w:divBdr>
                  <w:divsChild>
                    <w:div w:id="629015843">
                      <w:marLeft w:val="0"/>
                      <w:marRight w:val="0"/>
                      <w:marTop w:val="0"/>
                      <w:marBottom w:val="0"/>
                      <w:divBdr>
                        <w:top w:val="none" w:sz="0" w:space="0" w:color="auto"/>
                        <w:left w:val="none" w:sz="0" w:space="0" w:color="auto"/>
                        <w:bottom w:val="none" w:sz="0" w:space="0" w:color="auto"/>
                        <w:right w:val="none" w:sz="0" w:space="0" w:color="auto"/>
                      </w:divBdr>
                      <w:divsChild>
                        <w:div w:id="245574753">
                          <w:marLeft w:val="0"/>
                          <w:marRight w:val="0"/>
                          <w:marTop w:val="0"/>
                          <w:marBottom w:val="0"/>
                          <w:divBdr>
                            <w:top w:val="none" w:sz="0" w:space="0" w:color="auto"/>
                            <w:left w:val="none" w:sz="0" w:space="0" w:color="auto"/>
                            <w:bottom w:val="none" w:sz="0" w:space="0" w:color="auto"/>
                            <w:right w:val="none" w:sz="0" w:space="0" w:color="auto"/>
                          </w:divBdr>
                          <w:divsChild>
                            <w:div w:id="625503343">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955068">
      <w:bodyDiv w:val="1"/>
      <w:marLeft w:val="0"/>
      <w:marRight w:val="0"/>
      <w:marTop w:val="0"/>
      <w:marBottom w:val="0"/>
      <w:divBdr>
        <w:top w:val="none" w:sz="0" w:space="0" w:color="auto"/>
        <w:left w:val="none" w:sz="0" w:space="0" w:color="auto"/>
        <w:bottom w:val="none" w:sz="0" w:space="0" w:color="auto"/>
        <w:right w:val="none" w:sz="0" w:space="0" w:color="auto"/>
      </w:divBdr>
      <w:divsChild>
        <w:div w:id="1056589013">
          <w:marLeft w:val="0"/>
          <w:marRight w:val="0"/>
          <w:marTop w:val="0"/>
          <w:marBottom w:val="0"/>
          <w:divBdr>
            <w:top w:val="none" w:sz="0" w:space="0" w:color="auto"/>
            <w:left w:val="none" w:sz="0" w:space="0" w:color="auto"/>
            <w:bottom w:val="none" w:sz="0" w:space="0" w:color="auto"/>
            <w:right w:val="none" w:sz="0" w:space="0" w:color="auto"/>
          </w:divBdr>
          <w:divsChild>
            <w:div w:id="1115295053">
              <w:marLeft w:val="0"/>
              <w:marRight w:val="0"/>
              <w:marTop w:val="0"/>
              <w:marBottom w:val="0"/>
              <w:divBdr>
                <w:top w:val="none" w:sz="0" w:space="0" w:color="auto"/>
                <w:left w:val="none" w:sz="0" w:space="0" w:color="auto"/>
                <w:bottom w:val="none" w:sz="0" w:space="0" w:color="auto"/>
                <w:right w:val="none" w:sz="0" w:space="0" w:color="auto"/>
              </w:divBdr>
              <w:divsChild>
                <w:div w:id="678506961">
                  <w:marLeft w:val="0"/>
                  <w:marRight w:val="0"/>
                  <w:marTop w:val="0"/>
                  <w:marBottom w:val="0"/>
                  <w:divBdr>
                    <w:top w:val="none" w:sz="0" w:space="0" w:color="auto"/>
                    <w:left w:val="none" w:sz="0" w:space="0" w:color="auto"/>
                    <w:bottom w:val="none" w:sz="0" w:space="0" w:color="auto"/>
                    <w:right w:val="none" w:sz="0" w:space="0" w:color="auto"/>
                  </w:divBdr>
                  <w:divsChild>
                    <w:div w:id="1798445255">
                      <w:marLeft w:val="0"/>
                      <w:marRight w:val="0"/>
                      <w:marTop w:val="0"/>
                      <w:marBottom w:val="0"/>
                      <w:divBdr>
                        <w:top w:val="none" w:sz="0" w:space="0" w:color="auto"/>
                        <w:left w:val="none" w:sz="0" w:space="0" w:color="auto"/>
                        <w:bottom w:val="none" w:sz="0" w:space="0" w:color="auto"/>
                        <w:right w:val="none" w:sz="0" w:space="0" w:color="auto"/>
                      </w:divBdr>
                      <w:divsChild>
                        <w:div w:id="1592659585">
                          <w:marLeft w:val="0"/>
                          <w:marRight w:val="0"/>
                          <w:marTop w:val="0"/>
                          <w:marBottom w:val="0"/>
                          <w:divBdr>
                            <w:top w:val="none" w:sz="0" w:space="0" w:color="auto"/>
                            <w:left w:val="none" w:sz="0" w:space="0" w:color="auto"/>
                            <w:bottom w:val="none" w:sz="0" w:space="0" w:color="auto"/>
                            <w:right w:val="none" w:sz="0" w:space="0" w:color="auto"/>
                          </w:divBdr>
                          <w:divsChild>
                            <w:div w:id="388653365">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514806">
      <w:bodyDiv w:val="1"/>
      <w:marLeft w:val="0"/>
      <w:marRight w:val="0"/>
      <w:marTop w:val="0"/>
      <w:marBottom w:val="0"/>
      <w:divBdr>
        <w:top w:val="none" w:sz="0" w:space="0" w:color="auto"/>
        <w:left w:val="none" w:sz="0" w:space="0" w:color="auto"/>
        <w:bottom w:val="none" w:sz="0" w:space="0" w:color="auto"/>
        <w:right w:val="none" w:sz="0" w:space="0" w:color="auto"/>
      </w:divBdr>
      <w:divsChild>
        <w:div w:id="1948613075">
          <w:marLeft w:val="0"/>
          <w:marRight w:val="0"/>
          <w:marTop w:val="0"/>
          <w:marBottom w:val="0"/>
          <w:divBdr>
            <w:top w:val="none" w:sz="0" w:space="0" w:color="auto"/>
            <w:left w:val="none" w:sz="0" w:space="0" w:color="auto"/>
            <w:bottom w:val="none" w:sz="0" w:space="0" w:color="auto"/>
            <w:right w:val="none" w:sz="0" w:space="0" w:color="auto"/>
          </w:divBdr>
          <w:divsChild>
            <w:div w:id="17700748">
              <w:marLeft w:val="0"/>
              <w:marRight w:val="0"/>
              <w:marTop w:val="0"/>
              <w:marBottom w:val="0"/>
              <w:divBdr>
                <w:top w:val="none" w:sz="0" w:space="0" w:color="auto"/>
                <w:left w:val="none" w:sz="0" w:space="0" w:color="auto"/>
                <w:bottom w:val="none" w:sz="0" w:space="0" w:color="auto"/>
                <w:right w:val="none" w:sz="0" w:space="0" w:color="auto"/>
              </w:divBdr>
              <w:divsChild>
                <w:div w:id="528027973">
                  <w:marLeft w:val="0"/>
                  <w:marRight w:val="0"/>
                  <w:marTop w:val="0"/>
                  <w:marBottom w:val="0"/>
                  <w:divBdr>
                    <w:top w:val="none" w:sz="0" w:space="0" w:color="auto"/>
                    <w:left w:val="none" w:sz="0" w:space="0" w:color="auto"/>
                    <w:bottom w:val="none" w:sz="0" w:space="0" w:color="auto"/>
                    <w:right w:val="none" w:sz="0" w:space="0" w:color="auto"/>
                  </w:divBdr>
                  <w:divsChild>
                    <w:div w:id="1071197121">
                      <w:marLeft w:val="0"/>
                      <w:marRight w:val="0"/>
                      <w:marTop w:val="0"/>
                      <w:marBottom w:val="0"/>
                      <w:divBdr>
                        <w:top w:val="none" w:sz="0" w:space="0" w:color="auto"/>
                        <w:left w:val="none" w:sz="0" w:space="0" w:color="auto"/>
                        <w:bottom w:val="none" w:sz="0" w:space="0" w:color="auto"/>
                        <w:right w:val="none" w:sz="0" w:space="0" w:color="auto"/>
                      </w:divBdr>
                      <w:divsChild>
                        <w:div w:id="1482965722">
                          <w:marLeft w:val="0"/>
                          <w:marRight w:val="0"/>
                          <w:marTop w:val="0"/>
                          <w:marBottom w:val="0"/>
                          <w:divBdr>
                            <w:top w:val="none" w:sz="0" w:space="0" w:color="auto"/>
                            <w:left w:val="none" w:sz="0" w:space="0" w:color="auto"/>
                            <w:bottom w:val="none" w:sz="0" w:space="0" w:color="auto"/>
                            <w:right w:val="none" w:sz="0" w:space="0" w:color="auto"/>
                          </w:divBdr>
                          <w:divsChild>
                            <w:div w:id="1684279212">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114001">
      <w:bodyDiv w:val="1"/>
      <w:marLeft w:val="0"/>
      <w:marRight w:val="0"/>
      <w:marTop w:val="0"/>
      <w:marBottom w:val="0"/>
      <w:divBdr>
        <w:top w:val="none" w:sz="0" w:space="0" w:color="auto"/>
        <w:left w:val="none" w:sz="0" w:space="0" w:color="auto"/>
        <w:bottom w:val="none" w:sz="0" w:space="0" w:color="auto"/>
        <w:right w:val="none" w:sz="0" w:space="0" w:color="auto"/>
      </w:divBdr>
      <w:divsChild>
        <w:div w:id="876746072">
          <w:marLeft w:val="0"/>
          <w:marRight w:val="0"/>
          <w:marTop w:val="0"/>
          <w:marBottom w:val="0"/>
          <w:divBdr>
            <w:top w:val="none" w:sz="0" w:space="0" w:color="auto"/>
            <w:left w:val="none" w:sz="0" w:space="0" w:color="auto"/>
            <w:bottom w:val="none" w:sz="0" w:space="0" w:color="auto"/>
            <w:right w:val="none" w:sz="0" w:space="0" w:color="auto"/>
          </w:divBdr>
          <w:divsChild>
            <w:div w:id="675305686">
              <w:marLeft w:val="0"/>
              <w:marRight w:val="0"/>
              <w:marTop w:val="0"/>
              <w:marBottom w:val="0"/>
              <w:divBdr>
                <w:top w:val="none" w:sz="0" w:space="0" w:color="auto"/>
                <w:left w:val="none" w:sz="0" w:space="0" w:color="auto"/>
                <w:bottom w:val="none" w:sz="0" w:space="0" w:color="auto"/>
                <w:right w:val="none" w:sz="0" w:space="0" w:color="auto"/>
              </w:divBdr>
              <w:divsChild>
                <w:div w:id="1390574725">
                  <w:marLeft w:val="0"/>
                  <w:marRight w:val="0"/>
                  <w:marTop w:val="0"/>
                  <w:marBottom w:val="0"/>
                  <w:divBdr>
                    <w:top w:val="none" w:sz="0" w:space="0" w:color="auto"/>
                    <w:left w:val="none" w:sz="0" w:space="0" w:color="auto"/>
                    <w:bottom w:val="none" w:sz="0" w:space="0" w:color="auto"/>
                    <w:right w:val="none" w:sz="0" w:space="0" w:color="auto"/>
                  </w:divBdr>
                  <w:divsChild>
                    <w:div w:id="1758750239">
                      <w:marLeft w:val="0"/>
                      <w:marRight w:val="0"/>
                      <w:marTop w:val="0"/>
                      <w:marBottom w:val="0"/>
                      <w:divBdr>
                        <w:top w:val="none" w:sz="0" w:space="0" w:color="auto"/>
                        <w:left w:val="none" w:sz="0" w:space="0" w:color="auto"/>
                        <w:bottom w:val="none" w:sz="0" w:space="0" w:color="auto"/>
                        <w:right w:val="none" w:sz="0" w:space="0" w:color="auto"/>
                      </w:divBdr>
                      <w:divsChild>
                        <w:div w:id="1713992551">
                          <w:marLeft w:val="0"/>
                          <w:marRight w:val="0"/>
                          <w:marTop w:val="0"/>
                          <w:marBottom w:val="0"/>
                          <w:divBdr>
                            <w:top w:val="none" w:sz="0" w:space="0" w:color="auto"/>
                            <w:left w:val="none" w:sz="0" w:space="0" w:color="auto"/>
                            <w:bottom w:val="none" w:sz="0" w:space="0" w:color="auto"/>
                            <w:right w:val="none" w:sz="0" w:space="0" w:color="auto"/>
                          </w:divBdr>
                          <w:divsChild>
                            <w:div w:id="2000885244">
                              <w:marLeft w:val="0"/>
                              <w:marRight w:val="0"/>
                              <w:marTop w:val="408"/>
                              <w:marBottom w:val="0"/>
                              <w:divBdr>
                                <w:top w:val="none" w:sz="0" w:space="0" w:color="auto"/>
                                <w:left w:val="none" w:sz="0" w:space="0" w:color="auto"/>
                                <w:bottom w:val="none" w:sz="0" w:space="0" w:color="auto"/>
                                <w:right w:val="none" w:sz="0" w:space="0" w:color="auto"/>
                              </w:divBdr>
                              <w:divsChild>
                                <w:div w:id="388964681">
                                  <w:marLeft w:val="0"/>
                                  <w:marRight w:val="0"/>
                                  <w:marTop w:val="0"/>
                                  <w:marBottom w:val="0"/>
                                  <w:divBdr>
                                    <w:top w:val="none" w:sz="0" w:space="0" w:color="auto"/>
                                    <w:left w:val="none" w:sz="0" w:space="0" w:color="auto"/>
                                    <w:bottom w:val="none" w:sz="0" w:space="0" w:color="auto"/>
                                    <w:right w:val="none" w:sz="0" w:space="0" w:color="auto"/>
                                  </w:divBdr>
                                  <w:divsChild>
                                    <w:div w:id="68983695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289209">
      <w:bodyDiv w:val="1"/>
      <w:marLeft w:val="0"/>
      <w:marRight w:val="0"/>
      <w:marTop w:val="0"/>
      <w:marBottom w:val="0"/>
      <w:divBdr>
        <w:top w:val="none" w:sz="0" w:space="0" w:color="auto"/>
        <w:left w:val="none" w:sz="0" w:space="0" w:color="auto"/>
        <w:bottom w:val="none" w:sz="0" w:space="0" w:color="auto"/>
        <w:right w:val="none" w:sz="0" w:space="0" w:color="auto"/>
      </w:divBdr>
      <w:divsChild>
        <w:div w:id="143201461">
          <w:marLeft w:val="0"/>
          <w:marRight w:val="0"/>
          <w:marTop w:val="0"/>
          <w:marBottom w:val="0"/>
          <w:divBdr>
            <w:top w:val="none" w:sz="0" w:space="0" w:color="auto"/>
            <w:left w:val="none" w:sz="0" w:space="0" w:color="auto"/>
            <w:bottom w:val="none" w:sz="0" w:space="0" w:color="auto"/>
            <w:right w:val="none" w:sz="0" w:space="0" w:color="auto"/>
          </w:divBdr>
          <w:divsChild>
            <w:div w:id="545529785">
              <w:marLeft w:val="0"/>
              <w:marRight w:val="0"/>
              <w:marTop w:val="0"/>
              <w:marBottom w:val="0"/>
              <w:divBdr>
                <w:top w:val="none" w:sz="0" w:space="0" w:color="auto"/>
                <w:left w:val="none" w:sz="0" w:space="0" w:color="auto"/>
                <w:bottom w:val="none" w:sz="0" w:space="0" w:color="auto"/>
                <w:right w:val="none" w:sz="0" w:space="0" w:color="auto"/>
              </w:divBdr>
              <w:divsChild>
                <w:div w:id="492915561">
                  <w:marLeft w:val="0"/>
                  <w:marRight w:val="0"/>
                  <w:marTop w:val="0"/>
                  <w:marBottom w:val="0"/>
                  <w:divBdr>
                    <w:top w:val="none" w:sz="0" w:space="0" w:color="auto"/>
                    <w:left w:val="none" w:sz="0" w:space="0" w:color="auto"/>
                    <w:bottom w:val="none" w:sz="0" w:space="0" w:color="auto"/>
                    <w:right w:val="none" w:sz="0" w:space="0" w:color="auto"/>
                  </w:divBdr>
                  <w:divsChild>
                    <w:div w:id="106699208">
                      <w:marLeft w:val="0"/>
                      <w:marRight w:val="0"/>
                      <w:marTop w:val="0"/>
                      <w:marBottom w:val="0"/>
                      <w:divBdr>
                        <w:top w:val="none" w:sz="0" w:space="0" w:color="auto"/>
                        <w:left w:val="none" w:sz="0" w:space="0" w:color="auto"/>
                        <w:bottom w:val="none" w:sz="0" w:space="0" w:color="auto"/>
                        <w:right w:val="none" w:sz="0" w:space="0" w:color="auto"/>
                      </w:divBdr>
                      <w:divsChild>
                        <w:div w:id="465389576">
                          <w:marLeft w:val="0"/>
                          <w:marRight w:val="0"/>
                          <w:marTop w:val="0"/>
                          <w:marBottom w:val="0"/>
                          <w:divBdr>
                            <w:top w:val="none" w:sz="0" w:space="0" w:color="auto"/>
                            <w:left w:val="none" w:sz="0" w:space="0" w:color="auto"/>
                            <w:bottom w:val="none" w:sz="0" w:space="0" w:color="auto"/>
                            <w:right w:val="none" w:sz="0" w:space="0" w:color="auto"/>
                          </w:divBdr>
                          <w:divsChild>
                            <w:div w:id="308748604">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urosciencenews.com/author/neurosciencen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1761</Words>
  <Characters>10043</Characters>
  <Application>Microsoft Office Word</Application>
  <DocSecurity>0</DocSecurity>
  <Lines>83</Lines>
  <Paragraphs>23</Paragraphs>
  <ScaleCrop>false</ScaleCrop>
  <Company>Microsoft</Company>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kcollins</dc:creator>
  <cp:lastModifiedBy>Ken D. Collins</cp:lastModifiedBy>
  <cp:revision>2</cp:revision>
  <dcterms:created xsi:type="dcterms:W3CDTF">2016-10-11T21:14:00Z</dcterms:created>
  <dcterms:modified xsi:type="dcterms:W3CDTF">2018-05-23T15:07:00Z</dcterms:modified>
</cp:coreProperties>
</file>